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15F" w:rsidRDefault="00C3415F" w:rsidP="00C3415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C3415F" w:rsidRDefault="00C3415F" w:rsidP="00C3415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C3415F" w:rsidRDefault="00C3415F" w:rsidP="00C3415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Директор:______________</w:t>
      </w:r>
    </w:p>
    <w:p w:rsidR="00C3415F" w:rsidRDefault="00C3415F" w:rsidP="00C3415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Н.А.Куликова</w:t>
      </w:r>
    </w:p>
    <w:p w:rsidR="00226295" w:rsidRPr="00222D44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Единый график оценочных процедур</w:t>
      </w:r>
    </w:p>
    <w:p w:rsidR="00226295" w:rsidRPr="00222D44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в МБОУ Чирская СОШ</w:t>
      </w:r>
    </w:p>
    <w:p w:rsidR="00226295" w:rsidRDefault="00226295" w:rsidP="00226295">
      <w:pPr>
        <w:pStyle w:val="a3"/>
        <w:jc w:val="center"/>
      </w:pPr>
      <w:r w:rsidRPr="00222D44">
        <w:rPr>
          <w:rFonts w:ascii="Times New Roman" w:hAnsi="Times New Roman" w:cs="Times New Roman"/>
          <w:sz w:val="24"/>
          <w:szCs w:val="24"/>
        </w:rPr>
        <w:t>на первое полугодие 2022-2023 учебного года</w:t>
      </w:r>
      <w:r w:rsidRPr="00222D44">
        <w:t>.</w:t>
      </w:r>
    </w:p>
    <w:p w:rsidR="00226295" w:rsidRDefault="002B3C5F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</w:t>
      </w:r>
      <w:r w:rsidR="00226295" w:rsidRPr="00222D44">
        <w:rPr>
          <w:rFonts w:ascii="Times New Roman" w:hAnsi="Times New Roman" w:cs="Times New Roman"/>
          <w:sz w:val="24"/>
          <w:szCs w:val="24"/>
        </w:rPr>
        <w:t xml:space="preserve"> общее образование.</w:t>
      </w: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701"/>
        <w:gridCol w:w="1418"/>
        <w:gridCol w:w="992"/>
        <w:gridCol w:w="1418"/>
        <w:gridCol w:w="1701"/>
        <w:gridCol w:w="3260"/>
      </w:tblGrid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работы</w:t>
            </w: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3260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226295" w:rsidTr="00C3415F">
        <w:tc>
          <w:tcPr>
            <w:tcW w:w="1701" w:type="dxa"/>
            <w:vMerge w:val="restart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18" w:type="dxa"/>
            <w:vMerge w:val="restart"/>
          </w:tcPr>
          <w:p w:rsidR="00226295" w:rsidRDefault="002B3C5F" w:rsidP="002B3C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992" w:type="dxa"/>
            <w:vMerge w:val="restart"/>
          </w:tcPr>
          <w:p w:rsidR="00226295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262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3C5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vMerge w:val="restart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 </w:t>
            </w:r>
          </w:p>
        </w:tc>
        <w:tc>
          <w:tcPr>
            <w:tcW w:w="3260" w:type="dxa"/>
          </w:tcPr>
          <w:p w:rsidR="00226295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</w:t>
            </w:r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льная работа №1 «Рациональные </w:t>
            </w:r>
            <w:proofErr w:type="spellStart"/>
            <w:r w:rsidR="008D650A">
              <w:rPr>
                <w:rFonts w:ascii="Times New Roman" w:hAnsi="Times New Roman" w:cs="Times New Roman"/>
                <w:sz w:val="24"/>
                <w:szCs w:val="24"/>
              </w:rPr>
              <w:t>уровнения</w:t>
            </w:r>
            <w:proofErr w:type="spellEnd"/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D650A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proofErr w:type="gramStart"/>
            <w:r w:rsidR="008D650A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spellEnd"/>
            <w:proofErr w:type="gramEnd"/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линейных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  <w:vMerge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3C5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«Ст</w:t>
            </w:r>
            <w:r w:rsidR="008D650A">
              <w:rPr>
                <w:rFonts w:ascii="Times New Roman" w:hAnsi="Times New Roman" w:cs="Times New Roman"/>
                <w:sz w:val="24"/>
                <w:szCs w:val="24"/>
              </w:rPr>
              <w:t>епенная функция</w:t>
            </w:r>
            <w:proofErr w:type="gramStart"/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 ее свойства и график».</w:t>
            </w:r>
          </w:p>
        </w:tc>
      </w:tr>
      <w:tr w:rsidR="002B3C5F" w:rsidTr="00C3415F">
        <w:trPr>
          <w:trHeight w:val="908"/>
        </w:trPr>
        <w:tc>
          <w:tcPr>
            <w:tcW w:w="1701" w:type="dxa"/>
            <w:vMerge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C5F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701" w:type="dxa"/>
            <w:vMerge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B3C5F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«Свойства и график корня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степени. Иррациональные уравнения»</w:t>
            </w:r>
            <w:r w:rsidR="002B3C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B3C5F" w:rsidTr="00C3415F">
        <w:trPr>
          <w:trHeight w:val="841"/>
        </w:trPr>
        <w:tc>
          <w:tcPr>
            <w:tcW w:w="1701" w:type="dxa"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C5F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 </w:t>
            </w:r>
          </w:p>
        </w:tc>
        <w:tc>
          <w:tcPr>
            <w:tcW w:w="3260" w:type="dxa"/>
          </w:tcPr>
          <w:p w:rsidR="002B3C5F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8D650A">
              <w:rPr>
                <w:rFonts w:ascii="Times New Roman" w:hAnsi="Times New Roman" w:cs="Times New Roman"/>
                <w:sz w:val="24"/>
                <w:szCs w:val="24"/>
              </w:rPr>
              <w:t xml:space="preserve"> «Аксиомы стереометрии. Сечение»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564" w:rsidTr="00C3415F">
        <w:trPr>
          <w:trHeight w:val="710"/>
        </w:trPr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3260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01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3260" w:type="dxa"/>
          </w:tcPr>
          <w:p w:rsidR="00226295" w:rsidRDefault="002B3C5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8D650A">
              <w:rPr>
                <w:rFonts w:ascii="Times New Roman" w:hAnsi="Times New Roman" w:cs="Times New Roman"/>
                <w:sz w:val="24"/>
                <w:szCs w:val="24"/>
              </w:rPr>
              <w:t>актикум «Формы существования русского национального языка»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«Орфоэпические нормы»</w:t>
            </w:r>
          </w:p>
        </w:tc>
      </w:tr>
      <w:tr w:rsidR="00226295" w:rsidTr="00C3415F">
        <w:tc>
          <w:tcPr>
            <w:tcW w:w="1701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inset" w:sz="6" w:space="0" w:color="auto"/>
            </w:tcBorders>
          </w:tcPr>
          <w:p w:rsidR="00226295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«Речевая избыточность как нарушение лексической нормы.</w:t>
            </w:r>
          </w:p>
        </w:tc>
      </w:tr>
      <w:tr w:rsidR="008D650A" w:rsidTr="00C3415F">
        <w:tc>
          <w:tcPr>
            <w:tcW w:w="1701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inset" w:sz="6" w:space="0" w:color="auto"/>
            </w:tcBorders>
          </w:tcPr>
          <w:p w:rsidR="008D650A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«Лексикология и фразеология»</w:t>
            </w:r>
          </w:p>
        </w:tc>
      </w:tr>
      <w:tr w:rsidR="00226295" w:rsidTr="00C3415F"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Pr="000F18A9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Pr="000F18A9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Pr="000F18A9" w:rsidRDefault="008D650A" w:rsidP="000F18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Pr="000F18A9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ГолованеваЕ.Н</w:t>
            </w:r>
            <w:proofErr w:type="spellEnd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Pr="000F18A9" w:rsidRDefault="008D650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Подготовка и защита проекта «Пьесы А.Н.Островского на сцене современного театра</w:t>
            </w:r>
            <w:r w:rsidR="005B3487" w:rsidRPr="000F18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F42C8" w:rsidTr="00C3415F"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Default="007F42C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Pr="000F18A9" w:rsidRDefault="007F42C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Pr="000F18A9" w:rsidRDefault="007F42C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Pr="000F18A9" w:rsidRDefault="007F42C8" w:rsidP="000F18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Pr="000F18A9" w:rsidRDefault="007F42C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inset" w:sz="6" w:space="0" w:color="auto"/>
              <w:bottom w:val="single" w:sz="18" w:space="0" w:color="auto"/>
            </w:tcBorders>
          </w:tcPr>
          <w:p w:rsidR="007F42C8" w:rsidRPr="000F18A9" w:rsidRDefault="007F42C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 по роману «Обломов» в различных видах искусства </w:t>
            </w:r>
          </w:p>
        </w:tc>
      </w:tr>
      <w:tr w:rsidR="000F18A9" w:rsidTr="00C3415F"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0F18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Защита проектов по роману «Отцы и дети» в различных видах искусства.</w:t>
            </w:r>
          </w:p>
        </w:tc>
      </w:tr>
      <w:tr w:rsidR="000F18A9" w:rsidTr="00C3415F"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0F18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поэме Н.А.Некрасова «Кому на </w:t>
            </w:r>
            <w:proofErr w:type="spellStart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 xml:space="preserve"> жить хорошо»</w:t>
            </w:r>
          </w:p>
        </w:tc>
      </w:tr>
      <w:tr w:rsidR="000F18A9" w:rsidTr="00C3415F"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0F18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inset" w:sz="6" w:space="0" w:color="auto"/>
              <w:bottom w:val="single" w:sz="18" w:space="0" w:color="auto"/>
            </w:tcBorders>
          </w:tcPr>
          <w:p w:rsidR="000F18A9" w:rsidRPr="000F18A9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8A9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поэзии второй </w:t>
            </w:r>
            <w:r w:rsidRPr="000F1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половины 19 </w:t>
            </w:r>
            <w:proofErr w:type="gramStart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F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BB5425" w:rsidP="00BB54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3260" w:type="dxa"/>
          </w:tcPr>
          <w:p w:rsidR="00226295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>ольная работа №1 «ЗОЖ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>«Современный мир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009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3260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5B3487">
              <w:rPr>
                <w:rFonts w:ascii="Times New Roman" w:hAnsi="Times New Roman" w:cs="Times New Roman"/>
                <w:sz w:val="24"/>
                <w:szCs w:val="24"/>
              </w:rPr>
              <w:t>ьная работа №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>1 «Познавательная деятельность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B3487" w:rsidTr="00C3415F">
        <w:tc>
          <w:tcPr>
            <w:tcW w:w="1701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3487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348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B3487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«Мировые и национальные религии</w:t>
            </w:r>
            <w:r w:rsidR="005B34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B3487" w:rsidTr="00C3415F">
        <w:tc>
          <w:tcPr>
            <w:tcW w:w="1701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3487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B348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B3487" w:rsidRDefault="005B348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3260" w:type="dxa"/>
          </w:tcPr>
          <w:p w:rsidR="005B3487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«Страны Европы и Северной Америки в 1920е гг.»</w:t>
            </w:r>
          </w:p>
        </w:tc>
      </w:tr>
      <w:tr w:rsidR="00ED3564" w:rsidTr="00C3415F"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D35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>та №2 «Гражданская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3260" w:type="dxa"/>
          </w:tcPr>
          <w:p w:rsidR="00226295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>тическая работа №1 «Оценка природно-ресурсного капитала одной из стран по источникам географической информации</w:t>
            </w:r>
            <w:proofErr w:type="gramStart"/>
            <w:r w:rsidR="000F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0F18A9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D356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26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0F18A9">
              <w:rPr>
                <w:rFonts w:ascii="Times New Roman" w:hAnsi="Times New Roman" w:cs="Times New Roman"/>
                <w:sz w:val="24"/>
                <w:szCs w:val="24"/>
              </w:rPr>
              <w:t xml:space="preserve"> №2 «Определение и сравнение темпов роста населения крупных по численности населения стран, регионов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D35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60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985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методов клеточной биологии (хроматография, электрофорез, дифференциальное центрифугирование, ПЦР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5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нуклеиновых кислот, выделенных из клеток различных организмов»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26295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5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движения цитоплазмы в растительных клетках</w:t>
            </w:r>
          </w:p>
        </w:tc>
      </w:tr>
      <w:tr w:rsidR="00704030" w:rsidTr="00C3415F"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4030" w:rsidRPr="00C15985" w:rsidRDefault="00704030" w:rsidP="005360A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15985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ферментативного расщепления </w:t>
            </w:r>
            <w:proofErr w:type="spellStart"/>
            <w:r w:rsidRPr="00C15985">
              <w:rPr>
                <w:rFonts w:ascii="Times New Roman" w:hAnsi="Times New Roman"/>
                <w:color w:val="000000"/>
                <w:sz w:val="24"/>
              </w:rPr>
              <w:t>пероксида</w:t>
            </w:r>
            <w:proofErr w:type="spellEnd"/>
            <w:r w:rsidRPr="00C15985">
              <w:rPr>
                <w:rFonts w:ascii="Times New Roman" w:hAnsi="Times New Roman"/>
                <w:color w:val="000000"/>
                <w:sz w:val="24"/>
              </w:rPr>
              <w:t xml:space="preserve"> водорода в растительных и животных клетках</w:t>
            </w:r>
          </w:p>
        </w:tc>
      </w:tr>
      <w:tr w:rsidR="00704030" w:rsidTr="00C3415F"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4030" w:rsidRPr="00C15985" w:rsidRDefault="00704030" w:rsidP="005360A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15985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модели вируса»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6461F8" w:rsidP="006461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226295" w:rsidRDefault="005A4AB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260" w:type="dxa"/>
          </w:tcPr>
          <w:p w:rsidR="00226295" w:rsidRDefault="006461F8" w:rsidP="006461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445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Практическая работа № 1. «Получение этилена и изучение его свойств»</w:t>
            </w:r>
          </w:p>
        </w:tc>
      </w:tr>
      <w:tr w:rsidR="00704030" w:rsidTr="00C3415F"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030" w:rsidRDefault="006461F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</w:tcPr>
          <w:p w:rsidR="00704030" w:rsidRDefault="007040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4030" w:rsidRDefault="006461F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445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Контрольная работа по разделу «Углеводороды»</w:t>
            </w:r>
          </w:p>
        </w:tc>
      </w:tr>
      <w:tr w:rsidR="00ED3564" w:rsidTr="00C3415F"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992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3564" w:rsidRDefault="006461F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</w:tcPr>
          <w:p w:rsidR="00ED3564" w:rsidRDefault="00ED3564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3260" w:type="dxa"/>
          </w:tcPr>
          <w:p w:rsidR="00ED3564" w:rsidRDefault="003856E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6461F8">
              <w:rPr>
                <w:rFonts w:ascii="Times New Roman" w:hAnsi="Times New Roman" w:cs="Times New Roman"/>
                <w:sz w:val="24"/>
                <w:szCs w:val="24"/>
              </w:rPr>
              <w:t>ная работа №1 «Кинематика. Динамика. Законы сохранения в механике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C3415F"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6295" w:rsidRDefault="006461F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63E6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260" w:type="dxa"/>
          </w:tcPr>
          <w:p w:rsidR="0022629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за первое полугодие.</w:t>
            </w:r>
          </w:p>
        </w:tc>
      </w:tr>
      <w:tr w:rsidR="0011687E" w:rsidTr="00C3415F">
        <w:tc>
          <w:tcPr>
            <w:tcW w:w="1701" w:type="dxa"/>
          </w:tcPr>
          <w:p w:rsidR="0011687E" w:rsidRDefault="001168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687E" w:rsidRDefault="001168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11687E" w:rsidRDefault="001168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687E" w:rsidRDefault="006461F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01" w:type="dxa"/>
          </w:tcPr>
          <w:p w:rsidR="0011687E" w:rsidRDefault="001168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 </w:t>
            </w:r>
          </w:p>
        </w:tc>
        <w:tc>
          <w:tcPr>
            <w:tcW w:w="3260" w:type="dxa"/>
          </w:tcPr>
          <w:p w:rsidR="0011687E" w:rsidRDefault="0038265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«Безопасность человека»</w:t>
            </w:r>
          </w:p>
        </w:tc>
      </w:tr>
    </w:tbl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6777" w:rsidRDefault="00A36777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265E" w:rsidRDefault="0038265E" w:rsidP="00C341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6777" w:rsidRDefault="00A36777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36777" w:rsidRDefault="00A36777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560"/>
        <w:gridCol w:w="1559"/>
        <w:gridCol w:w="992"/>
        <w:gridCol w:w="1418"/>
        <w:gridCol w:w="1559"/>
        <w:gridCol w:w="3402"/>
      </w:tblGrid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181C06" w:rsidTr="00C3415F">
        <w:tc>
          <w:tcPr>
            <w:tcW w:w="1560" w:type="dxa"/>
            <w:vMerge w:val="restart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559" w:type="dxa"/>
            <w:vMerge w:val="restart"/>
          </w:tcPr>
          <w:p w:rsidR="00181C06" w:rsidRDefault="00181C06" w:rsidP="006E4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992" w:type="dxa"/>
            <w:vMerge w:val="restart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181C06" w:rsidRDefault="0038265E" w:rsidP="003826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  <w:vMerge w:val="restart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 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38265E">
              <w:rPr>
                <w:rFonts w:ascii="Times New Roman" w:hAnsi="Times New Roman" w:cs="Times New Roman"/>
                <w:sz w:val="24"/>
                <w:szCs w:val="24"/>
              </w:rPr>
              <w:t xml:space="preserve"> «Рациональные уравнения и неравенства. Системы линейных уравнений</w:t>
            </w:r>
            <w:proofErr w:type="gramStart"/>
            <w:r w:rsidR="00382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181C06" w:rsidTr="00C3415F">
        <w:tc>
          <w:tcPr>
            <w:tcW w:w="1560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559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 w:rsidR="0038265E">
              <w:rPr>
                <w:rFonts w:ascii="Times New Roman" w:hAnsi="Times New Roman" w:cs="Times New Roman"/>
                <w:sz w:val="24"/>
                <w:szCs w:val="24"/>
              </w:rPr>
              <w:t>«Степенная функция</w:t>
            </w:r>
            <w:proofErr w:type="gramStart"/>
            <w:r w:rsidR="0038265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38265E">
              <w:rPr>
                <w:rFonts w:ascii="Times New Roman" w:hAnsi="Times New Roman" w:cs="Times New Roman"/>
                <w:sz w:val="24"/>
                <w:szCs w:val="24"/>
              </w:rPr>
              <w:t xml:space="preserve"> ее свойства и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rPr>
          <w:trHeight w:val="910"/>
        </w:trPr>
        <w:tc>
          <w:tcPr>
            <w:tcW w:w="1560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59" w:type="dxa"/>
            <w:vMerge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 w:rsidR="0038265E">
              <w:rPr>
                <w:rFonts w:ascii="Times New Roman" w:hAnsi="Times New Roman" w:cs="Times New Roman"/>
                <w:sz w:val="24"/>
                <w:szCs w:val="24"/>
              </w:rPr>
              <w:t xml:space="preserve">я работа №3 «Свойства и график корня </w:t>
            </w:r>
            <w:proofErr w:type="spellStart"/>
            <w:proofErr w:type="gramStart"/>
            <w:r w:rsidR="0038265E"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spellEnd"/>
            <w:proofErr w:type="gramEnd"/>
            <w:r w:rsidR="0038265E">
              <w:rPr>
                <w:rFonts w:ascii="Times New Roman" w:hAnsi="Times New Roman" w:cs="Times New Roman"/>
                <w:sz w:val="24"/>
                <w:szCs w:val="24"/>
              </w:rPr>
              <w:t xml:space="preserve"> степени. Иррациональные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265E" w:rsidTr="00C3415F">
        <w:trPr>
          <w:trHeight w:val="910"/>
        </w:trPr>
        <w:tc>
          <w:tcPr>
            <w:tcW w:w="1560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59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«Показательная функция. Показательные уравнения»</w:t>
            </w:r>
          </w:p>
        </w:tc>
      </w:tr>
      <w:tr w:rsidR="00181C06" w:rsidTr="00C3415F">
        <w:trPr>
          <w:trHeight w:val="841"/>
        </w:trPr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 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 w:rsidR="0038265E">
              <w:rPr>
                <w:rFonts w:ascii="Times New Roman" w:hAnsi="Times New Roman" w:cs="Times New Roman"/>
                <w:sz w:val="24"/>
                <w:szCs w:val="24"/>
              </w:rPr>
              <w:t>абота №1 «Аксиомы стереометрии. Сечение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38265E" w:rsidTr="00C3415F">
        <w:trPr>
          <w:trHeight w:val="841"/>
        </w:trPr>
        <w:tc>
          <w:tcPr>
            <w:tcW w:w="1560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92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559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3402" w:type="dxa"/>
          </w:tcPr>
          <w:p w:rsidR="0038265E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«Вероятность случайного события»</w:t>
            </w:r>
          </w:p>
        </w:tc>
      </w:tr>
      <w:tr w:rsidR="00181C06" w:rsidTr="00C3415F">
        <w:trPr>
          <w:trHeight w:val="710"/>
        </w:trPr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38265E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3402" w:type="dxa"/>
          </w:tcPr>
          <w:p w:rsidR="00181C06" w:rsidRDefault="00AE688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«Представление информации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3402" w:type="dxa"/>
          </w:tcPr>
          <w:p w:rsidR="00181C06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№1 по теме «Словосочетание</w:t>
            </w:r>
            <w:r w:rsidR="00EB4D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«Простое предложение»</w:t>
            </w:r>
          </w:p>
        </w:tc>
      </w:tr>
      <w:tr w:rsidR="00752EAD" w:rsidTr="00C3415F">
        <w:tc>
          <w:tcPr>
            <w:tcW w:w="1560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59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«Знаки препинания в простом предложении»</w:t>
            </w:r>
          </w:p>
        </w:tc>
      </w:tr>
      <w:tr w:rsidR="00181C06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="00752EAD">
              <w:rPr>
                <w:rFonts w:ascii="Times New Roman" w:hAnsi="Times New Roman" w:cs="Times New Roman"/>
                <w:sz w:val="24"/>
                <w:szCs w:val="24"/>
              </w:rPr>
              <w:t>-рассуждение  «Существует только человек…»</w:t>
            </w:r>
          </w:p>
        </w:tc>
      </w:tr>
      <w:tr w:rsidR="00752EAD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сочинение «Тема Родины в лирике А.Блока»</w:t>
            </w:r>
          </w:p>
        </w:tc>
      </w:tr>
      <w:tr w:rsidR="00752EAD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 «Серебряный век русской поэзии»</w:t>
            </w:r>
          </w:p>
        </w:tc>
      </w:tr>
      <w:tr w:rsidR="00752EAD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 по творчеству А.А.Ахматовой и М.И.Цветаевой.</w:t>
            </w:r>
          </w:p>
        </w:tc>
      </w:tr>
      <w:tr w:rsidR="00752EAD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752EAD" w:rsidRDefault="00752EAD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№2 «Тема Родины и революции в творчестве писателей»</w:t>
            </w:r>
          </w:p>
        </w:tc>
      </w:tr>
      <w:tr w:rsidR="00181C06" w:rsidTr="00C3415F"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родной язык 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Егорова О.В. </w:t>
            </w:r>
          </w:p>
        </w:tc>
        <w:tc>
          <w:tcPr>
            <w:tcW w:w="3402" w:type="dxa"/>
            <w:tcBorders>
              <w:top w:val="inset" w:sz="6" w:space="0" w:color="auto"/>
              <w:bottom w:val="single" w:sz="18" w:space="0" w:color="auto"/>
            </w:tcBorders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3402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«Повседневная жизнь семьи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4C7153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B4DB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87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«ЗОЖ»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F8747B">
              <w:rPr>
                <w:rFonts w:ascii="Times New Roman" w:hAnsi="Times New Roman" w:cs="Times New Roman"/>
                <w:sz w:val="24"/>
                <w:szCs w:val="24"/>
              </w:rPr>
              <w:t>1 «Страны Азии, Африки и Латинской Америки во второй половине 20-21 вв.»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«Место и роль СССР в послевоенном мире»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3402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«Социальная сфера»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«Избирательная система  РФ»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3402" w:type="dxa"/>
          </w:tcPr>
          <w:p w:rsidR="00181C06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«Охарактеризовать проблемы природных и трудовых ресурсов в процессе интеграции стран зарубежной Европы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60E7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60E71">
              <w:rPr>
                <w:rFonts w:ascii="Times New Roman" w:hAnsi="Times New Roman" w:cs="Times New Roman"/>
                <w:sz w:val="24"/>
                <w:szCs w:val="24"/>
              </w:rPr>
              <w:t>№3 «Составить сравнительную экономико-географическую характеристику двух стран «Большой семерки»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0E71" w:rsidTr="00C3415F">
        <w:tc>
          <w:tcPr>
            <w:tcW w:w="1560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E71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60E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«Характеристика специализации основных сельскохозяйственных районов Китая. Объяснение причин»</w:t>
            </w:r>
          </w:p>
        </w:tc>
      </w:tr>
      <w:tr w:rsidR="00C60E71" w:rsidTr="00C3415F">
        <w:tc>
          <w:tcPr>
            <w:tcW w:w="1560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E71" w:rsidRDefault="00F8747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60E7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60E71" w:rsidRDefault="00C60E71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«Оценки предпосылок для развития промышленности и хозяйства Индии»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402" w:type="dxa"/>
          </w:tcPr>
          <w:p w:rsidR="00181C06" w:rsidRPr="00921D32" w:rsidRDefault="00921D32" w:rsidP="00921D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D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 №1 «Основы эволюционного учения»</w:t>
            </w:r>
          </w:p>
        </w:tc>
      </w:tr>
      <w:tr w:rsidR="00181C06" w:rsidRPr="00921D32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921D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21D32" w:rsidRPr="00921D32" w:rsidRDefault="00921D32" w:rsidP="00921D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1D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 №2 «Селекция и биотехнология»</w:t>
            </w:r>
          </w:p>
          <w:p w:rsidR="00181C06" w:rsidRPr="00921D32" w:rsidRDefault="00181C06" w:rsidP="00921D3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559" w:type="dxa"/>
          </w:tcPr>
          <w:p w:rsidR="00181C06" w:rsidRDefault="005A4AB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бота №1 «Строение атома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4ABB" w:rsidTr="00C3415F">
        <w:tc>
          <w:tcPr>
            <w:tcW w:w="1560" w:type="dxa"/>
          </w:tcPr>
          <w:p w:rsidR="005A4ABB" w:rsidRDefault="005A4AB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4ABB" w:rsidRDefault="005A4AB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4ABB" w:rsidRDefault="005A4AB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4ABB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5A4ABB" w:rsidRDefault="005A4ABB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A4ABB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№2«Строение вещества»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ная работа №1 «Основы электродинамики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«Колебания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3402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«Практические основы астрономии» 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«Строение Солнечной системы»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1C0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40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за первое полугодие.</w:t>
            </w:r>
          </w:p>
        </w:tc>
      </w:tr>
      <w:tr w:rsidR="00181C06" w:rsidTr="00C3415F">
        <w:tc>
          <w:tcPr>
            <w:tcW w:w="1560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1C06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</w:tcPr>
          <w:p w:rsidR="00181C06" w:rsidRDefault="00181C06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 </w:t>
            </w:r>
          </w:p>
        </w:tc>
        <w:tc>
          <w:tcPr>
            <w:tcW w:w="3402" w:type="dxa"/>
          </w:tcPr>
          <w:p w:rsidR="00181C06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 «Основы ЗОЖ»</w:t>
            </w:r>
          </w:p>
        </w:tc>
      </w:tr>
      <w:tr w:rsidR="00A36777" w:rsidTr="00C3415F">
        <w:tc>
          <w:tcPr>
            <w:tcW w:w="1560" w:type="dxa"/>
          </w:tcPr>
          <w:p w:rsidR="00A36777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6777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6777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77" w:rsidRDefault="00921D32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A3677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A36777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6777" w:rsidRDefault="00A36777" w:rsidP="006E44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«Основы МП»</w:t>
            </w:r>
          </w:p>
        </w:tc>
      </w:tr>
    </w:tbl>
    <w:p w:rsidR="00181C06" w:rsidRDefault="00181C06" w:rsidP="00181C0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81C06" w:rsidRDefault="00181C06" w:rsidP="00181C0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81C06" w:rsidRDefault="00181C06" w:rsidP="00181C0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81C06" w:rsidRDefault="00181C06" w:rsidP="00181C0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63E65" w:rsidSect="00CE0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295"/>
    <w:rsid w:val="00026240"/>
    <w:rsid w:val="00094BD8"/>
    <w:rsid w:val="000A6408"/>
    <w:rsid w:val="000D2DAA"/>
    <w:rsid w:val="000F18A9"/>
    <w:rsid w:val="0011687E"/>
    <w:rsid w:val="0014289D"/>
    <w:rsid w:val="00174244"/>
    <w:rsid w:val="00181C06"/>
    <w:rsid w:val="001C0740"/>
    <w:rsid w:val="001D1596"/>
    <w:rsid w:val="001E4403"/>
    <w:rsid w:val="00226295"/>
    <w:rsid w:val="002445F5"/>
    <w:rsid w:val="00256855"/>
    <w:rsid w:val="002606DA"/>
    <w:rsid w:val="00294E5E"/>
    <w:rsid w:val="002B3C5F"/>
    <w:rsid w:val="0038265E"/>
    <w:rsid w:val="003856E5"/>
    <w:rsid w:val="00395D7D"/>
    <w:rsid w:val="003F5FC9"/>
    <w:rsid w:val="004C7153"/>
    <w:rsid w:val="005230DC"/>
    <w:rsid w:val="005360AB"/>
    <w:rsid w:val="00553D30"/>
    <w:rsid w:val="0056009C"/>
    <w:rsid w:val="00573816"/>
    <w:rsid w:val="005A4ABB"/>
    <w:rsid w:val="005B3487"/>
    <w:rsid w:val="005D2881"/>
    <w:rsid w:val="006461F8"/>
    <w:rsid w:val="006A7BEC"/>
    <w:rsid w:val="006F3484"/>
    <w:rsid w:val="00704030"/>
    <w:rsid w:val="00747F39"/>
    <w:rsid w:val="00752EAD"/>
    <w:rsid w:val="00760A9C"/>
    <w:rsid w:val="00763E65"/>
    <w:rsid w:val="007F42C8"/>
    <w:rsid w:val="00815069"/>
    <w:rsid w:val="0082343C"/>
    <w:rsid w:val="00825D87"/>
    <w:rsid w:val="008405F6"/>
    <w:rsid w:val="00842571"/>
    <w:rsid w:val="00872CA7"/>
    <w:rsid w:val="008B408D"/>
    <w:rsid w:val="008C0160"/>
    <w:rsid w:val="008C11DA"/>
    <w:rsid w:val="008D650A"/>
    <w:rsid w:val="008F4D54"/>
    <w:rsid w:val="00914D07"/>
    <w:rsid w:val="00921D32"/>
    <w:rsid w:val="0092225B"/>
    <w:rsid w:val="00940647"/>
    <w:rsid w:val="0097377E"/>
    <w:rsid w:val="00A26ABC"/>
    <w:rsid w:val="00A300AE"/>
    <w:rsid w:val="00A36777"/>
    <w:rsid w:val="00A839BA"/>
    <w:rsid w:val="00AA11F2"/>
    <w:rsid w:val="00AE6887"/>
    <w:rsid w:val="00B40AD2"/>
    <w:rsid w:val="00B43C05"/>
    <w:rsid w:val="00B84F66"/>
    <w:rsid w:val="00BB5425"/>
    <w:rsid w:val="00BD35D8"/>
    <w:rsid w:val="00BD7BCF"/>
    <w:rsid w:val="00C3415F"/>
    <w:rsid w:val="00C60E71"/>
    <w:rsid w:val="00CA3F45"/>
    <w:rsid w:val="00CE02DC"/>
    <w:rsid w:val="00E235FE"/>
    <w:rsid w:val="00E41CCB"/>
    <w:rsid w:val="00E42B91"/>
    <w:rsid w:val="00EB4DB6"/>
    <w:rsid w:val="00ED3564"/>
    <w:rsid w:val="00ED5263"/>
    <w:rsid w:val="00F8747B"/>
    <w:rsid w:val="00FA73EE"/>
    <w:rsid w:val="00FC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295"/>
    <w:pPr>
      <w:spacing w:after="0" w:line="240" w:lineRule="auto"/>
    </w:pPr>
  </w:style>
  <w:style w:type="table" w:styleId="a4">
    <w:name w:val="Table Grid"/>
    <w:basedOn w:val="a1"/>
    <w:uiPriority w:val="59"/>
    <w:rsid w:val="00226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43</cp:revision>
  <dcterms:created xsi:type="dcterms:W3CDTF">2001-12-31T22:14:00Z</dcterms:created>
  <dcterms:modified xsi:type="dcterms:W3CDTF">2023-11-30T12:39:00Z</dcterms:modified>
</cp:coreProperties>
</file>